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F382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6DF29B9D" w14:textId="77777777" w:rsidR="0096020C" w:rsidRPr="00195A53" w:rsidRDefault="0096020C" w:rsidP="00A00C5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17"/>
        <w:gridCol w:w="3245"/>
        <w:gridCol w:w="5410"/>
      </w:tblGrid>
      <w:tr w:rsidR="002520E1" w:rsidRPr="00195A53" w14:paraId="7B0B8382" w14:textId="77777777" w:rsidTr="00A00C51">
        <w:tc>
          <w:tcPr>
            <w:tcW w:w="417" w:type="dxa"/>
          </w:tcPr>
          <w:p w14:paraId="0F48CAA0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769227E0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410" w:type="dxa"/>
          </w:tcPr>
          <w:p w14:paraId="6010AEB7" w14:textId="77777777" w:rsidR="002520E1" w:rsidRPr="007629FC" w:rsidRDefault="007629FC" w:rsidP="00A00C5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29FC">
              <w:rPr>
                <w:rFonts w:ascii="Arial" w:hAnsi="Arial" w:cs="Arial"/>
                <w:b/>
                <w:sz w:val="24"/>
                <w:szCs w:val="24"/>
              </w:rPr>
              <w:t xml:space="preserve">Zapewnienie prawidłowej obsługi zdarzeń przez służbę dyżurną </w:t>
            </w:r>
          </w:p>
        </w:tc>
      </w:tr>
      <w:tr w:rsidR="002520E1" w:rsidRPr="00195A53" w14:paraId="34F7FC58" w14:textId="77777777" w:rsidTr="00A00C51">
        <w:tc>
          <w:tcPr>
            <w:tcW w:w="417" w:type="dxa"/>
          </w:tcPr>
          <w:p w14:paraId="03C11B0D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223768EA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410" w:type="dxa"/>
          </w:tcPr>
          <w:p w14:paraId="42C08C69" w14:textId="77777777" w:rsidR="000B5D24" w:rsidRPr="00195A53" w:rsidRDefault="000B5D24" w:rsidP="00A00C5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791AF6">
              <w:rPr>
                <w:rFonts w:ascii="Arial" w:hAnsi="Arial" w:cs="Arial"/>
                <w:sz w:val="24"/>
                <w:szCs w:val="24"/>
              </w:rPr>
              <w:t>1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6FD762D8" w14:textId="77777777" w:rsidR="002520E1" w:rsidRPr="00195A53" w:rsidRDefault="000B5D24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</w:p>
        </w:tc>
      </w:tr>
      <w:tr w:rsidR="002520E1" w:rsidRPr="00195A53" w14:paraId="0E092A87" w14:textId="77777777" w:rsidTr="00A00C51">
        <w:tc>
          <w:tcPr>
            <w:tcW w:w="417" w:type="dxa"/>
          </w:tcPr>
          <w:p w14:paraId="289889D2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7EEC0C8F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Tryb kontroli</w:t>
            </w:r>
          </w:p>
          <w:p w14:paraId="40AAD0E5" w14:textId="77777777" w:rsidR="0096020C" w:rsidRPr="00A00C51" w:rsidRDefault="0096020C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14:paraId="741CC046" w14:textId="77777777" w:rsidR="002520E1" w:rsidRPr="00195A53" w:rsidRDefault="00195A53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14:paraId="0D6F36CA" w14:textId="77777777" w:rsidTr="00A00C51">
        <w:tc>
          <w:tcPr>
            <w:tcW w:w="417" w:type="dxa"/>
          </w:tcPr>
          <w:p w14:paraId="10B14281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7B5110F2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Termin kontroli</w:t>
            </w:r>
          </w:p>
          <w:p w14:paraId="70041C0E" w14:textId="77777777" w:rsidR="0096020C" w:rsidRPr="00A00C51" w:rsidRDefault="0096020C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14:paraId="68B546EF" w14:textId="2929EF0F" w:rsidR="002520E1" w:rsidRPr="00195A53" w:rsidRDefault="007629FC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B52023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 xml:space="preserve">23.05.2024 r. </w:t>
            </w:r>
          </w:p>
        </w:tc>
      </w:tr>
      <w:tr w:rsidR="002520E1" w:rsidRPr="00195A53" w14:paraId="0DC8E9B2" w14:textId="77777777" w:rsidTr="00A00C51">
        <w:tc>
          <w:tcPr>
            <w:tcW w:w="417" w:type="dxa"/>
          </w:tcPr>
          <w:p w14:paraId="7E958F70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4AACB466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410" w:type="dxa"/>
          </w:tcPr>
          <w:p w14:paraId="5E917882" w14:textId="77777777" w:rsidR="002520E1" w:rsidRPr="00195A53" w:rsidRDefault="007629FC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Komenda Powiatowa Policji w Pruszkowie</w:t>
            </w:r>
          </w:p>
        </w:tc>
      </w:tr>
      <w:tr w:rsidR="002520E1" w:rsidRPr="00195A53" w14:paraId="0C527944" w14:textId="77777777" w:rsidTr="00A00C51">
        <w:tc>
          <w:tcPr>
            <w:tcW w:w="417" w:type="dxa"/>
          </w:tcPr>
          <w:p w14:paraId="6FBA1CAA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51EA9F24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410" w:type="dxa"/>
          </w:tcPr>
          <w:p w14:paraId="30E80BCF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1.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>Organizacja i wyposażenie stanowiska kierowania.</w:t>
            </w:r>
          </w:p>
          <w:p w14:paraId="5119D4F9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2.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>Obsługa i dokumentowanie zdarzeń przez służbę dyżurną.</w:t>
            </w:r>
          </w:p>
          <w:p w14:paraId="670C26F3" w14:textId="2C56C0AF" w:rsidR="008553B5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3.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Realizacja obowiązków kierownika jednostki organizacyjnej Policji oraz przełożonych, </w:t>
            </w:r>
            <w:r w:rsidR="00B52023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>w związku z funkcjonowaniem stanowiska kierowania.</w:t>
            </w:r>
          </w:p>
          <w:p w14:paraId="583F37F4" w14:textId="77777777" w:rsidR="00861C76" w:rsidRPr="00195A53" w:rsidRDefault="00861C76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dnia 01.10.2023 r.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dnia 31.12.2023 r.</w:t>
            </w:r>
          </w:p>
        </w:tc>
      </w:tr>
      <w:tr w:rsidR="002520E1" w:rsidRPr="00195A53" w14:paraId="212BBE88" w14:textId="77777777" w:rsidTr="00A00C51">
        <w:tc>
          <w:tcPr>
            <w:tcW w:w="417" w:type="dxa"/>
          </w:tcPr>
          <w:p w14:paraId="5302CF36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2DD43C96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410" w:type="dxa"/>
          </w:tcPr>
          <w:p w14:paraId="42250488" w14:textId="77777777" w:rsidR="002520E1" w:rsidRPr="00195A53" w:rsidRDefault="007629FC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Pozytywna pomimo stwierdzonych nieprawidłowości</w:t>
            </w:r>
          </w:p>
        </w:tc>
      </w:tr>
      <w:tr w:rsidR="002520E1" w:rsidRPr="00195A53" w14:paraId="1497D89A" w14:textId="77777777" w:rsidTr="00A00C51">
        <w:tc>
          <w:tcPr>
            <w:tcW w:w="417" w:type="dxa"/>
          </w:tcPr>
          <w:p w14:paraId="26393B2E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7CA00A08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410" w:type="dxa"/>
          </w:tcPr>
          <w:p w14:paraId="22ADC932" w14:textId="77777777" w:rsidR="0037571E" w:rsidRPr="0037571E" w:rsidRDefault="0037571E" w:rsidP="00A00C5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7571E">
              <w:rPr>
                <w:rFonts w:ascii="Arial" w:hAnsi="Arial" w:cs="Arial"/>
                <w:sz w:val="24"/>
                <w:szCs w:val="24"/>
              </w:rPr>
              <w:t>olicjanci służby dyżurnej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71E">
              <w:rPr>
                <w:rFonts w:ascii="Arial" w:hAnsi="Arial" w:cs="Arial"/>
                <w:sz w:val="24"/>
                <w:szCs w:val="24"/>
              </w:rPr>
              <w:t>nie dokonywali bieżącego dokumentowania wpływających zgłoszeń w SWD Policji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0C5969" w14:textId="77777777" w:rsidR="0037571E" w:rsidRPr="0037571E" w:rsidRDefault="0037571E" w:rsidP="00A00C5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olicjanci służby dyżurnej, przyjmując telefoniczne zgłoszenia o zdarzeniach,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nie dążyli do ustalenia i nie ustalili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w toku rozmowy danych osobowych zgłaszającego, co było niezgodne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z postanowieniami § 1 ust. 1 lit. c załącznika nr 2 do zarządzenia 1173 KGP z dnia 10.11.2004 r. </w:t>
            </w:r>
            <w:r w:rsidRPr="0037571E">
              <w:rPr>
                <w:rFonts w:ascii="Arial" w:hAnsi="Arial" w:cs="Arial"/>
                <w:i/>
                <w:sz w:val="24"/>
                <w:szCs w:val="24"/>
              </w:rPr>
              <w:t>w sprawie organizacji służby dyżurnej w jednostkach organizacyjnych Policji</w:t>
            </w:r>
            <w:r w:rsidRPr="0037571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EC73D" w14:textId="77777777" w:rsidR="0037571E" w:rsidRDefault="0037571E" w:rsidP="00A00C5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54" w:right="-110" w:hanging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olicjant służby dyżurnej, przyjmując telefoniczne zgłoszenie o zdarzeniu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w trakcie rozmowy nie dążył do ustalenia okoliczności zdarzenia, czasu i miejsca jego zaistnienia, ani uczestników oraz skutków,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lastRenderedPageBreak/>
              <w:t xml:space="preserve">co było niezgodne z postanowieniami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>§ 1 ust. 1 lit. a załącznika nr 2 do zarządzenia 1173 KGP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BE74E9" w14:textId="77777777" w:rsidR="002520E1" w:rsidRPr="0037571E" w:rsidRDefault="0037571E" w:rsidP="00A00C51">
            <w:pPr>
              <w:pStyle w:val="Akapitzlist"/>
              <w:numPr>
                <w:ilvl w:val="0"/>
                <w:numId w:val="1"/>
              </w:num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7571E">
              <w:rPr>
                <w:rFonts w:ascii="Arial" w:hAnsi="Arial" w:cs="Arial"/>
                <w:sz w:val="24"/>
                <w:szCs w:val="24"/>
              </w:rPr>
              <w:t xml:space="preserve">olicjanci służby dyżurnej, przy wprowadzaniu opisu zdarzenia do zbioru SWD Policji,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37571E">
              <w:rPr>
                <w:rFonts w:ascii="Arial" w:hAnsi="Arial" w:cs="Arial"/>
                <w:sz w:val="24"/>
                <w:szCs w:val="24"/>
              </w:rPr>
              <w:t>nie wybierali z dostępnego w tym zbiorze katalogu faktycznego rodzaju „</w:t>
            </w:r>
            <w:r w:rsidRPr="0037571E">
              <w:rPr>
                <w:rFonts w:ascii="Arial" w:hAnsi="Arial" w:cs="Arial"/>
                <w:i/>
                <w:sz w:val="24"/>
                <w:szCs w:val="24"/>
              </w:rPr>
              <w:t>sposobu zgłoszenia</w:t>
            </w:r>
            <w:r w:rsidRPr="0037571E">
              <w:rPr>
                <w:rFonts w:ascii="Arial" w:hAnsi="Arial" w:cs="Arial"/>
                <w:sz w:val="24"/>
                <w:szCs w:val="24"/>
              </w:rPr>
              <w:t>”, a pozostawiali niezmieniony, automatycznie naniesiony zapis „</w:t>
            </w:r>
            <w:r w:rsidRPr="0037571E">
              <w:rPr>
                <w:rFonts w:ascii="Arial" w:hAnsi="Arial" w:cs="Arial"/>
                <w:i/>
                <w:sz w:val="24"/>
                <w:szCs w:val="24"/>
              </w:rPr>
              <w:t>zgłoszenie telefoniczne</w:t>
            </w:r>
            <w:r w:rsidRPr="0037571E">
              <w:rPr>
                <w:rFonts w:ascii="Arial" w:hAnsi="Arial" w:cs="Arial"/>
                <w:sz w:val="24"/>
                <w:szCs w:val="24"/>
              </w:rPr>
              <w:t>”, pomimo że faktycznie było to zgłoszenie, np. osobiste.</w:t>
            </w:r>
          </w:p>
        </w:tc>
      </w:tr>
      <w:tr w:rsidR="002520E1" w:rsidRPr="00195A53" w14:paraId="78B10FD2" w14:textId="77777777" w:rsidTr="00A00C51">
        <w:trPr>
          <w:trHeight w:val="6237"/>
        </w:trPr>
        <w:tc>
          <w:tcPr>
            <w:tcW w:w="417" w:type="dxa"/>
          </w:tcPr>
          <w:p w14:paraId="205D4A23" w14:textId="77777777" w:rsidR="002520E1" w:rsidRPr="00A00C51" w:rsidRDefault="002520E1" w:rsidP="00A00C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45" w:type="dxa"/>
          </w:tcPr>
          <w:p w14:paraId="35F1F16A" w14:textId="77777777" w:rsidR="002520E1" w:rsidRPr="00A00C51" w:rsidRDefault="002520E1" w:rsidP="00A00C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0C51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410" w:type="dxa"/>
          </w:tcPr>
          <w:p w14:paraId="1DC73B0A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1.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Omówić ze wszystkimi policjantami stanowiska kierowania Komendy Powiatowej Policji w Pruszkowie oraz ich przełożonymi, stwierdzone w toku niniejszej kontroli nieprawidłowości oraz uchybienia. </w:t>
            </w:r>
          </w:p>
          <w:p w14:paraId="7F30A5B4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2.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>Ponownie zapoznać w sposób</w:t>
            </w:r>
            <w:r w:rsidR="00A00C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udokumentowany wszystkich policjantów pełniących służbę na stanowisku kierowania KPP w Pruszkowie z nw. dokumentami: </w:t>
            </w:r>
          </w:p>
          <w:p w14:paraId="0851D7A4" w14:textId="77777777" w:rsidR="007629FC" w:rsidRPr="007629FC" w:rsidRDefault="007629FC" w:rsidP="00A00C51">
            <w:pPr>
              <w:spacing w:line="276" w:lineRule="auto"/>
              <w:ind w:left="538" w:hanging="28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a)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załącznikiem nr 2 (Zasady postępowania służby dyżurnej w związku z przyjęciem zgłoszenia o zdarzeniu) do Zarządzenia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nr 1173 Komendanta Głównego Policji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z dnia 10 listopada 2004 roku 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w sprawie organizacji służby dyżurnej w jednostkach organizacyjnych Policji</w:t>
            </w:r>
            <w:r w:rsidRPr="007629F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6CA5BC3" w14:textId="77777777" w:rsidR="007629FC" w:rsidRPr="007629FC" w:rsidRDefault="007629FC" w:rsidP="00A00C51">
            <w:pPr>
              <w:spacing w:line="276" w:lineRule="auto"/>
              <w:ind w:left="538" w:hanging="28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b)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>„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Zasadami rejestracji oraz dokumentowania obsługi zdarzeń w Systemie Wspomagania Dowodzenia Policji (SWD Policji)</w:t>
            </w:r>
            <w:r w:rsidRPr="007629FC">
              <w:rPr>
                <w:rFonts w:ascii="Arial" w:hAnsi="Arial" w:cs="Arial"/>
                <w:sz w:val="24"/>
                <w:szCs w:val="24"/>
              </w:rPr>
              <w:t>”, przekazanymi za pismem Dyrektora Głównego Sztabu Policji KGP z dnia 29.02.2016 r., l.dz. GS-d-339/16;</w:t>
            </w:r>
          </w:p>
          <w:p w14:paraId="5C2F0F9F" w14:textId="77777777" w:rsidR="007629FC" w:rsidRPr="007629FC" w:rsidRDefault="007629FC" w:rsidP="00A00C51">
            <w:pPr>
              <w:spacing w:line="276" w:lineRule="auto"/>
              <w:ind w:left="538" w:hanging="28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c)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>„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 xml:space="preserve">Ogólnymi zasadami postępowania podczas rejestracji i obsługi zdarzenia </w:t>
            </w:r>
            <w:r w:rsidR="00A00C51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w SWD Policji</w:t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”, przekazanymi za pismem Dyrektora Głównego Sztabu Policji KGP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z dnia 5 stycznia 2017 r., l.dz. GS-d-21/2107.  </w:t>
            </w:r>
          </w:p>
          <w:p w14:paraId="1477210E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3.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Spowodować, aby policjanci stanowiska kierowania KPP w Pruszkowie rozpoczynając rejestrację zgłoszenia w SWD Policji, każdorazowo wybierali w dostępnym katalogu </w:t>
            </w:r>
            <w:r w:rsidRPr="007629FC">
              <w:rPr>
                <w:rFonts w:ascii="Arial" w:hAnsi="Arial" w:cs="Arial"/>
                <w:sz w:val="24"/>
                <w:szCs w:val="24"/>
              </w:rPr>
              <w:lastRenderedPageBreak/>
              <w:t>faktyczny rodzaj sposobu zgłoszenia tj. „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telefonicznie</w:t>
            </w:r>
            <w:r w:rsidRPr="007629FC">
              <w:rPr>
                <w:rFonts w:ascii="Arial" w:hAnsi="Arial" w:cs="Arial"/>
                <w:sz w:val="24"/>
                <w:szCs w:val="24"/>
              </w:rPr>
              <w:t>” bądź „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osobiście</w:t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  <w:p w14:paraId="393BC4D8" w14:textId="77777777" w:rsidR="007629FC" w:rsidRPr="007629FC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4.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Zobowiązać policjantów pełniących służbę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na stanowisku kierowania KPP w Pruszkowie do właściwego sposobu prowadzenia rozmów </w:t>
            </w:r>
            <w:r w:rsidR="0065597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z osobami zgłaszającymi zdarzenie,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tj.: dążenia do ustalania rodzaju zdarzenia, jego okoliczności, czasu, miejsca, uczestników oraz danych osoby zgłaszającej, zgodnie z postanowieniami § 1 ust. 1 lit. a i c załącznika nr 2 do zarządzenia 1173 KGP;  </w:t>
            </w:r>
          </w:p>
          <w:p w14:paraId="44FB5322" w14:textId="77777777" w:rsidR="002520E1" w:rsidRPr="00195A53" w:rsidRDefault="007629FC" w:rsidP="00A00C51">
            <w:pPr>
              <w:spacing w:line="276" w:lineRule="auto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7629FC">
              <w:rPr>
                <w:rFonts w:ascii="Arial" w:hAnsi="Arial" w:cs="Arial"/>
                <w:sz w:val="24"/>
                <w:szCs w:val="24"/>
              </w:rPr>
              <w:t>5.</w:t>
            </w:r>
            <w:r w:rsidRPr="007629FC">
              <w:rPr>
                <w:rFonts w:ascii="Arial" w:hAnsi="Arial" w:cs="Arial"/>
                <w:sz w:val="24"/>
                <w:szCs w:val="24"/>
              </w:rPr>
              <w:tab/>
              <w:t xml:space="preserve">Spowodować, aby służba dyżurna </w:t>
            </w:r>
            <w:r w:rsidR="0065597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KPP w Pruszkowie na bieżąco (w czasie rzeczywistym) dokumentowała wpływające zgłoszenia w SWD Policji, stosownie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do postanowień § 11 ust. 1 </w:t>
            </w:r>
            <w:r w:rsidR="00655971">
              <w:rPr>
                <w:rFonts w:ascii="Arial" w:hAnsi="Arial" w:cs="Arial"/>
                <w:sz w:val="24"/>
                <w:szCs w:val="24"/>
              </w:rPr>
              <w:t>Z</w:t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arządzenia </w:t>
            </w:r>
            <w:r w:rsidR="00A00C51">
              <w:rPr>
                <w:rFonts w:ascii="Arial" w:hAnsi="Arial" w:cs="Arial"/>
                <w:sz w:val="24"/>
                <w:szCs w:val="24"/>
              </w:rPr>
              <w:br/>
            </w:r>
            <w:r w:rsidRPr="007629FC">
              <w:rPr>
                <w:rFonts w:ascii="Arial" w:hAnsi="Arial" w:cs="Arial"/>
                <w:sz w:val="24"/>
                <w:szCs w:val="24"/>
              </w:rPr>
              <w:t>nr 1173 KGP oraz „</w:t>
            </w:r>
            <w:r w:rsidRPr="00655971">
              <w:rPr>
                <w:rFonts w:ascii="Arial" w:hAnsi="Arial" w:cs="Arial"/>
                <w:i/>
                <w:sz w:val="24"/>
                <w:szCs w:val="24"/>
              </w:rPr>
              <w:t>Zasad rejestracji oraz dokumentowania obsługi zdarzeń w Systemie Wspomagania Dowodzenia Policji</w:t>
            </w:r>
            <w:r w:rsidRPr="007629FC">
              <w:rPr>
                <w:rFonts w:ascii="Arial" w:hAnsi="Arial" w:cs="Arial"/>
                <w:sz w:val="24"/>
                <w:szCs w:val="24"/>
              </w:rPr>
              <w:t xml:space="preserve">”.    </w:t>
            </w:r>
          </w:p>
        </w:tc>
      </w:tr>
    </w:tbl>
    <w:p w14:paraId="3BB8EEA4" w14:textId="77777777" w:rsidR="002520E1" w:rsidRDefault="002520E1">
      <w:pPr>
        <w:rPr>
          <w:rFonts w:ascii="Arial" w:hAnsi="Arial" w:cs="Arial"/>
          <w:sz w:val="20"/>
          <w:szCs w:val="20"/>
        </w:rPr>
      </w:pPr>
    </w:p>
    <w:p w14:paraId="40A7CD17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61A2" w14:textId="77777777" w:rsidR="00405BBE" w:rsidRDefault="00405BBE" w:rsidP="00D44AB6">
      <w:pPr>
        <w:spacing w:after="0" w:line="240" w:lineRule="auto"/>
      </w:pPr>
      <w:r>
        <w:separator/>
      </w:r>
    </w:p>
  </w:endnote>
  <w:endnote w:type="continuationSeparator" w:id="0">
    <w:p w14:paraId="5E2293D4" w14:textId="77777777" w:rsidR="00405BBE" w:rsidRDefault="00405BBE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02F0" w14:textId="77777777" w:rsidR="00405BBE" w:rsidRDefault="00405BBE" w:rsidP="00D44AB6">
      <w:pPr>
        <w:spacing w:after="0" w:line="240" w:lineRule="auto"/>
      </w:pPr>
      <w:r>
        <w:separator/>
      </w:r>
    </w:p>
  </w:footnote>
  <w:footnote w:type="continuationSeparator" w:id="0">
    <w:p w14:paraId="672B3A09" w14:textId="77777777" w:rsidR="00405BBE" w:rsidRDefault="00405BBE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5DE"/>
    <w:multiLevelType w:val="hybridMultilevel"/>
    <w:tmpl w:val="69E0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2243"/>
    <w:multiLevelType w:val="hybridMultilevel"/>
    <w:tmpl w:val="99606EA0"/>
    <w:lvl w:ilvl="0" w:tplc="5B46FA8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B5D24"/>
    <w:rsid w:val="00120D07"/>
    <w:rsid w:val="00195A53"/>
    <w:rsid w:val="002520E1"/>
    <w:rsid w:val="0037571E"/>
    <w:rsid w:val="00404D81"/>
    <w:rsid w:val="00405BBE"/>
    <w:rsid w:val="0043797E"/>
    <w:rsid w:val="00655971"/>
    <w:rsid w:val="007225CD"/>
    <w:rsid w:val="007452D4"/>
    <w:rsid w:val="007629FC"/>
    <w:rsid w:val="00791AF6"/>
    <w:rsid w:val="00842579"/>
    <w:rsid w:val="008553B5"/>
    <w:rsid w:val="00861C76"/>
    <w:rsid w:val="00895DC1"/>
    <w:rsid w:val="008C42D0"/>
    <w:rsid w:val="0096020C"/>
    <w:rsid w:val="0098764D"/>
    <w:rsid w:val="00A00C51"/>
    <w:rsid w:val="00AB5544"/>
    <w:rsid w:val="00B52023"/>
    <w:rsid w:val="00D44AB6"/>
    <w:rsid w:val="00D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7CC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dcterms:created xsi:type="dcterms:W3CDTF">2025-04-04T11:54:00Z</dcterms:created>
  <dcterms:modified xsi:type="dcterms:W3CDTF">2025-04-11T10:09:00Z</dcterms:modified>
</cp:coreProperties>
</file>